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17" w:rsidRPr="00580617" w:rsidRDefault="00580617" w:rsidP="00580617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580617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Консультации для родителей «Правила безопасности для детей. Безопасность на дорогах»</w:t>
      </w:r>
    </w:p>
    <w:p w:rsidR="00580617" w:rsidRPr="00580617" w:rsidRDefault="00580617" w:rsidP="00580617">
      <w:pPr>
        <w:spacing w:before="32" w:after="32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http://doshvozrast.ru/rabrod/konsultacrod30.htm</w:t>
      </w:r>
    </w:p>
    <w:p w:rsidR="00580617" w:rsidRPr="00580617" w:rsidRDefault="00580617" w:rsidP="0058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580617" w:rsidRPr="00580617" w:rsidRDefault="00580617" w:rsidP="0058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580617" w:rsidRPr="00580617" w:rsidRDefault="00580617" w:rsidP="0058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Если нет подземного перехода, ты должен пользоваться переходом со светофором.</w:t>
      </w:r>
    </w:p>
    <w:p w:rsidR="00580617" w:rsidRPr="00580617" w:rsidRDefault="00580617" w:rsidP="0058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580617" w:rsidRPr="00580617" w:rsidRDefault="00580617" w:rsidP="0058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580617" w:rsidRPr="00580617" w:rsidRDefault="00580617" w:rsidP="0058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Ни в коем случае нельзя выбегать на дорогу. Перед дорогой надо остановиться.</w:t>
      </w:r>
    </w:p>
    <w:p w:rsidR="00580617" w:rsidRPr="00580617" w:rsidRDefault="00580617" w:rsidP="0058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Нельзя играть на проезжей части дороги и на тротуаре.</w:t>
      </w:r>
    </w:p>
    <w:p w:rsidR="00580617" w:rsidRPr="00580617" w:rsidRDefault="00580617" w:rsidP="0058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Безопаснее всего переходить улицу с группой с группой пешеходов.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u w:val="single"/>
          <w:lang w:eastAsia="ru-RU"/>
        </w:rPr>
        <w:t>Рекомендации для родителей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1.</w:t>
      </w: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val="en-US" w:eastAsia="ru-RU"/>
        </w:rPr>
        <w:t> </w:t>
      </w: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При движении по тротуару: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придерживайтесь правой стороны тротуара;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2. Готовясь перейти дорогу: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остановитесь или замедлите движение, осмотрите проезжую часть;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привлеките ребенка к наблюдению за обстановкой на дороге;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учите ребенка различать приближающиеся транспортные средства;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lastRenderedPageBreak/>
        <w:t>3. При выходе из дома: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оглянитесьнет</w:t>
      </w:r>
      <w:proofErr w:type="spell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ли за препятствием опасности.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4. При ожидании общественного транспорта: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- стойте вместе с детьми только на посадочных площадках, а при их </w:t>
      </w:r>
      <w:proofErr w:type="spellStart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отсутствиина</w:t>
      </w:r>
      <w:proofErr w:type="spell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тротуаре или обочине.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5. При переходе проезжей части: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линиизебре</w:t>
      </w:r>
      <w:proofErr w:type="spell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, иначе ребенок привыкнет </w:t>
      </w:r>
      <w:proofErr w:type="gramStart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переходить</w:t>
      </w:r>
      <w:proofErr w:type="gram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где придется;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спешите и не бегите; переходите дорогу всегда размеренным шагом;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о-</w:t>
      </w:r>
      <w:proofErr w:type="gram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, </w:t>
      </w:r>
      <w:proofErr w:type="spellStart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мототранспортными</w:t>
      </w:r>
      <w:proofErr w:type="spell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средствами;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6. При посадке и высадке из общественного транспорта: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- научите ребенка быть внимательным в зоне </w:t>
      </w:r>
      <w:proofErr w:type="spellStart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остановкеособо</w:t>
      </w:r>
      <w:proofErr w:type="spell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опасном месте для него: стоящий автобус сокращает обзор дороги в этой зоне.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7. При движении автомобиля: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580617" w:rsidRPr="00580617" w:rsidRDefault="00580617" w:rsidP="00580617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- не разрешайте детям находиться в автомобиле без присмотра.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u w:val="single"/>
          <w:lang w:eastAsia="ru-RU"/>
        </w:rPr>
        <w:t>Памятка для родителей:</w:t>
      </w: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 Безопасные шаги на пути к безопасности на дороге.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Что должны знать родители о своем ребенке?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В 3-4 года</w:t>
      </w: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 ребенок может отличить движущуюся машину от </w:t>
      </w:r>
      <w:proofErr w:type="gramStart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стоящей</w:t>
      </w:r>
      <w:proofErr w:type="gram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, но он уверен, что машина останавливается мгновенно.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В 6 ле</w:t>
      </w:r>
      <w:proofErr w:type="gramStart"/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т-</w:t>
      </w:r>
      <w:proofErr w:type="gram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В 7 ле</w:t>
      </w:r>
      <w:proofErr w:type="gramStart"/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т-</w:t>
      </w:r>
      <w:proofErr w:type="gram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более уверенно отличать правую сторону дорогу от левой.</w:t>
      </w:r>
    </w:p>
    <w:p w:rsidR="00580617" w:rsidRPr="00580617" w:rsidRDefault="00580617" w:rsidP="00580617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В 8 ле</w:t>
      </w:r>
      <w:proofErr w:type="gramStart"/>
      <w:r w:rsidRPr="00580617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т-</w:t>
      </w:r>
      <w:proofErr w:type="gramEnd"/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580617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(чем ближе автомобиль, тем он больше)</w:t>
      </w:r>
      <w:r w:rsidRPr="00580617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</w:t>
      </w:r>
    </w:p>
    <w:p w:rsidR="00580617" w:rsidRPr="00580617" w:rsidRDefault="00580617" w:rsidP="00580617">
      <w:pPr>
        <w:spacing w:before="40" w:after="4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434340</wp:posOffset>
            </wp:positionV>
            <wp:extent cx="5372100" cy="4030980"/>
            <wp:effectExtent l="19050" t="0" r="0" b="0"/>
            <wp:wrapTight wrapText="bothSides">
              <wp:wrapPolygon edited="0">
                <wp:start x="-77" y="0"/>
                <wp:lineTo x="-77" y="21539"/>
                <wp:lineTo x="21600" y="21539"/>
                <wp:lineTo x="21600" y="0"/>
                <wp:lineTo x="-77" y="0"/>
              </wp:wrapPolygon>
            </wp:wrapTight>
            <wp:docPr id="1" name="Рисунок 1" descr="http://korkino-school7.ucoz.ru/avatar/01/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rkino-school7.ucoz.ru/avatar/01/ri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3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06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http://doshvozrast.ru/rabrod/konsultacrod30.htm</w:t>
      </w:r>
    </w:p>
    <w:p w:rsidR="001F491C" w:rsidRDefault="001F491C"/>
    <w:sectPr w:rsidR="001F491C" w:rsidSect="001F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102C8"/>
    <w:multiLevelType w:val="multilevel"/>
    <w:tmpl w:val="F73E9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580617"/>
    <w:rsid w:val="001F491C"/>
    <w:rsid w:val="0058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1C"/>
  </w:style>
  <w:style w:type="paragraph" w:styleId="3">
    <w:name w:val="heading 3"/>
    <w:basedOn w:val="a"/>
    <w:link w:val="30"/>
    <w:uiPriority w:val="9"/>
    <w:qFormat/>
    <w:rsid w:val="005806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6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58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7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2019-02-03T14:26:00Z</dcterms:created>
  <dcterms:modified xsi:type="dcterms:W3CDTF">2019-02-03T14:31:00Z</dcterms:modified>
</cp:coreProperties>
</file>