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3C1" w:rsidRDefault="00DC73C1" w:rsidP="00DC73C1">
      <w:pPr>
        <w:spacing w:before="91" w:after="91" w:line="509" w:lineRule="atLeast"/>
        <w:ind w:left="182" w:right="182"/>
        <w:jc w:val="center"/>
        <w:outlineLvl w:val="2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  <w:r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  <w:t>«</w:t>
      </w:r>
      <w:r w:rsidRPr="00DC73C1"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  <w:t>Почему дети разные?</w:t>
      </w:r>
      <w:r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  <w:t>»</w:t>
      </w:r>
    </w:p>
    <w:p w:rsidR="00DC73C1" w:rsidRDefault="00DC73C1" w:rsidP="00DC73C1">
      <w:pPr>
        <w:spacing w:before="91" w:after="91" w:line="509" w:lineRule="atLeast"/>
        <w:ind w:left="182" w:right="182"/>
        <w:jc w:val="center"/>
        <w:outlineLvl w:val="2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43364"/>
            <wp:effectExtent l="19050" t="0" r="3175" b="0"/>
            <wp:docPr id="1" name="Рисунок 1" descr="https://i.ytimg.com/vi/ngpAxAf7njE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ngpAxAf7njE/maxresdefa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Почему дети разные? Почему одни дети ведут себя спокойно, а другие неутешно плачут, как только закроется дверь за мамой или папой? Почему некоторые дети при поступлении в детский сад отказываются играть, не вступают в контакт с воспитателем, долго не могут освоиться в группе, а другие с первых дней чувствуют себя, «как рыба в воде»? Отрыв от дома и </w:t>
      </w:r>
      <w:proofErr w:type="gramStart"/>
      <w:r>
        <w:rPr>
          <w:rFonts w:ascii="Verdana" w:hAnsi="Verdana"/>
          <w:color w:val="464646"/>
          <w:sz w:val="26"/>
          <w:szCs w:val="26"/>
        </w:rPr>
        <w:t>близких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, встреча с новыми взрослыми, незнакомыми детьми могут стать для ребенка серьезной психической травмой. Малыш может воспринять это как отчуждение, лишение родительской любви, внимания, защиты. Очень важно, чтобы этот переход был плавным, мягким, </w:t>
      </w:r>
      <w:proofErr w:type="spellStart"/>
      <w:r>
        <w:rPr>
          <w:rFonts w:ascii="Verdana" w:hAnsi="Verdana"/>
          <w:color w:val="464646"/>
          <w:sz w:val="26"/>
          <w:szCs w:val="26"/>
        </w:rPr>
        <w:t>бестравматичным</w:t>
      </w:r>
      <w:proofErr w:type="spellEnd"/>
      <w:r>
        <w:rPr>
          <w:rFonts w:ascii="Verdana" w:hAnsi="Verdana"/>
          <w:color w:val="464646"/>
          <w:sz w:val="26"/>
          <w:szCs w:val="26"/>
        </w:rPr>
        <w:t>.</w:t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Нетрудно заметить, что уже </w:t>
      </w:r>
      <w:proofErr w:type="gramStart"/>
      <w:r>
        <w:rPr>
          <w:rFonts w:ascii="Verdana" w:hAnsi="Verdana"/>
          <w:color w:val="464646"/>
          <w:sz w:val="26"/>
          <w:szCs w:val="26"/>
        </w:rPr>
        <w:t>в первые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 годы жизни дети отличаются друг от друга поведением. Одни шустрые, энергичные, другие более пассивные, третьи хотя и активны, но медлительны. Идеал большинства взрослых - послушный ребенок. Но не к каждому малышу подходит этот эпитет. Драчун и «паинька», «</w:t>
      </w:r>
      <w:proofErr w:type="gramStart"/>
      <w:r>
        <w:rPr>
          <w:rFonts w:ascii="Verdana" w:hAnsi="Verdana"/>
          <w:color w:val="464646"/>
          <w:sz w:val="26"/>
          <w:szCs w:val="26"/>
        </w:rPr>
        <w:t>сорви голова</w:t>
      </w:r>
      <w:proofErr w:type="gramEnd"/>
      <w:r>
        <w:rPr>
          <w:rFonts w:ascii="Verdana" w:hAnsi="Verdana"/>
          <w:color w:val="464646"/>
          <w:sz w:val="26"/>
          <w:szCs w:val="26"/>
        </w:rPr>
        <w:t>» и робкий, боязливый, неумелый, требующий постоянной опеки и вполне самостоятельный - вот какие они разные, наши малыши!</w:t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Отчего же зависят индивидуальные особенности детей? В этом важно разобраться! Многое, безусловно, решает воспитание. Ребенок не рождается </w:t>
      </w:r>
      <w:proofErr w:type="gramStart"/>
      <w:r>
        <w:rPr>
          <w:rFonts w:ascii="Verdana" w:hAnsi="Verdana"/>
          <w:color w:val="464646"/>
          <w:sz w:val="26"/>
          <w:szCs w:val="26"/>
        </w:rPr>
        <w:t>добрым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 или жадным, послушным или капризным, самостоятельным или неумелым. Эти особенности складываются постепенно, под влиянием условий жизни и воспитания. Имеет значение и состояние здоровья ребенка. Если </w:t>
      </w:r>
      <w:r>
        <w:rPr>
          <w:rFonts w:ascii="Verdana" w:hAnsi="Verdana"/>
          <w:color w:val="464646"/>
          <w:sz w:val="26"/>
          <w:szCs w:val="26"/>
        </w:rPr>
        <w:lastRenderedPageBreak/>
        <w:t>малыш ослаблен, много болеет, он может стать вялым, раздражительным, капризным.</w:t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Но ведь есть случаи, когда дети растут и воспитываются в одинаковых условиях, в одной семье, одинаково здоровы, а ведут себя по-разному. С самого рождения дети отличаются друг от друга особенностями нервной системы, накладывающими отпечаток на поведение ребенка. Эти особенности сказываются на общей подвижности малыша, быстроте движений, темпе речи, на том, как скоро и легко возникают чувства и насколько они сильны. Вследствие этого дети очень рано начинают проявлять себя как шустрые или медлительные, энергичные или вялые, более или менее эмоциональные. Один ребенок бурно выражает свои чувства: будучи недоволен, громко плачет и столь же ярко выражает радость, заливаясь смехом, приходя в восторг. </w:t>
      </w:r>
      <w:proofErr w:type="gramStart"/>
      <w:r>
        <w:rPr>
          <w:rFonts w:ascii="Verdana" w:hAnsi="Verdana"/>
          <w:color w:val="464646"/>
          <w:sz w:val="26"/>
          <w:szCs w:val="26"/>
        </w:rPr>
        <w:t>Другой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 при подобных же обстоятельствах лишь тихонько хнычет или добродушно улыбается.</w:t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Тип высшей нервной деятельности очень устойчив и мало поддается изменениям. Однако надо иметь в виду, что ярко выраженные представители того или иного типа нервной системы встречаются среди детей реже, чем так называемые «переходные». Другими словами, ребенок может проявлять в своем поведении особенности, свойственные как одному, так и другому типу.</w:t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Случается также, что истинный тип высшей нервной деятельности как бы маскируется под влиянием условий жизни и воспитания. Например, возможно, что ребенок от природы быстрый, подвижный, а его флегматичная мама не дает возможности активно двигаться. Постепенно он становится малоподвижным, флегматичным.</w:t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Чрезмерная строгость в отношении к ребенку, злоупотребление наказаниями, постоянные запреты также могут привести к маскировке типа высшей нервной деятельности, при которой ребенок с сильными нервными процессами, подвижный может стать робким, тихим, малоактивным. Однако </w:t>
      </w:r>
      <w:proofErr w:type="gramStart"/>
      <w:r>
        <w:rPr>
          <w:rFonts w:ascii="Verdana" w:hAnsi="Verdana"/>
          <w:color w:val="464646"/>
          <w:sz w:val="26"/>
          <w:szCs w:val="26"/>
        </w:rPr>
        <w:t>в первые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 годы жизни типологические особенности проявляются наиболее отчетливо.</w:t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b/>
          <w:bCs/>
          <w:color w:val="464646"/>
          <w:sz w:val="26"/>
          <w:szCs w:val="26"/>
          <w:u w:val="single"/>
        </w:rPr>
        <w:t>«Уравновешенный ребенок»</w:t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Дети с сильными, уравновешенными нервными процессами, чаще всего настроены бодро, плачут изредка и не без существенной </w:t>
      </w:r>
      <w:r>
        <w:rPr>
          <w:rFonts w:ascii="Verdana" w:hAnsi="Verdana"/>
          <w:i/>
          <w:iCs/>
          <w:color w:val="464646"/>
          <w:sz w:val="26"/>
          <w:szCs w:val="26"/>
        </w:rPr>
        <w:t>(с их «точки зрения»)</w:t>
      </w:r>
      <w:r>
        <w:rPr>
          <w:rFonts w:ascii="Verdana" w:hAnsi="Verdana"/>
          <w:color w:val="464646"/>
          <w:sz w:val="26"/>
          <w:szCs w:val="26"/>
        </w:rPr>
        <w:t xml:space="preserve"> причины, а при ее устранении быстро успокаиваются. У них преобладают положительные эмоции - радость, удовольствие. Сон глубок и продолжителен. Такой ребенок легко вступает в контакт </w:t>
      </w:r>
      <w:proofErr w:type="gramStart"/>
      <w:r>
        <w:rPr>
          <w:rFonts w:ascii="Verdana" w:hAnsi="Verdana"/>
          <w:color w:val="464646"/>
          <w:sz w:val="26"/>
          <w:szCs w:val="26"/>
        </w:rPr>
        <w:t>со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 взрослыми, детьми, не боится новых людей, что благоприятствует формированию общительности. Однако, если родители, добиваясь послушания, будут запугивать малыша, он может стать боязливым, замкнутым, плаксивым.</w:t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b/>
          <w:bCs/>
          <w:color w:val="464646"/>
          <w:sz w:val="26"/>
          <w:szCs w:val="26"/>
          <w:u w:val="single"/>
        </w:rPr>
        <w:lastRenderedPageBreak/>
        <w:t>«Шустрики»</w:t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У таких детей процесс возбуждения сильнее, чем процесс торможения </w:t>
      </w:r>
      <w:r>
        <w:rPr>
          <w:rFonts w:ascii="Verdana" w:hAnsi="Verdana"/>
          <w:i/>
          <w:iCs/>
          <w:color w:val="464646"/>
          <w:sz w:val="26"/>
          <w:szCs w:val="26"/>
        </w:rPr>
        <w:t>(условно назовем их легковозбудимыми)</w:t>
      </w:r>
      <w:r>
        <w:rPr>
          <w:rFonts w:ascii="Verdana" w:hAnsi="Verdana"/>
          <w:color w:val="464646"/>
          <w:sz w:val="26"/>
          <w:szCs w:val="26"/>
        </w:rPr>
        <w:t>. Особенностью их физического развития на первом году жизни является неравномерное увеличение веса по месяцам - то в пределах нормы, то ниже ее.</w:t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При приближении времени кормления такие младенцы обычно проявляют большую нетерпеливость: громко и продолжительно плачут. Приняв небольшое количество пищи и утолив голод, может тут же уснуть.</w:t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Сон таких детей неглубокий, чуткий. Малейший разговор, даже шорохи в комнате, где спит ребенок, могут разбудить его.</w:t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У таких детей обычно легко формируется общительность. Они быстро вступают в контакт с незнакомыми детьми, но нередко являются и зачинщиками конфликтов, так как им труднее, чем другим детям, сдерживать свои желания и побуждения. Понравилась лопатка, которую держит в руках сосед, тут же тянет ее к себе; на бегу толкает кого-то Он и не хотел этого, но его вечная неугомонность делает его «без вины виноватым».</w:t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Воспитывая таких маленьких непосед, надо особые усилия направлять на развитие у них выдержки, положительных взаимоотношений с детьми и взрослыми, интереса к занятиям, требующим усидчивости, устойчивого внимания. Этого можно добиться своей эмоциональностью, искренней заинтересованностью, одобрением самых небольших успехов малыша.</w:t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b/>
          <w:bCs/>
          <w:color w:val="464646"/>
          <w:sz w:val="26"/>
          <w:szCs w:val="26"/>
          <w:u w:val="single"/>
        </w:rPr>
        <w:t>«</w:t>
      </w:r>
      <w:proofErr w:type="spellStart"/>
      <w:r>
        <w:rPr>
          <w:rFonts w:ascii="Verdana" w:hAnsi="Verdana"/>
          <w:b/>
          <w:bCs/>
          <w:color w:val="464646"/>
          <w:sz w:val="26"/>
          <w:szCs w:val="26"/>
          <w:u w:val="single"/>
        </w:rPr>
        <w:t>Мямлики</w:t>
      </w:r>
      <w:proofErr w:type="spellEnd"/>
      <w:r>
        <w:rPr>
          <w:rFonts w:ascii="Verdana" w:hAnsi="Verdana"/>
          <w:b/>
          <w:bCs/>
          <w:color w:val="464646"/>
          <w:sz w:val="26"/>
          <w:szCs w:val="26"/>
          <w:u w:val="single"/>
        </w:rPr>
        <w:t>»</w:t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Нервные процессы этих детей характеризуются преобладанием торможения. Они медлительны, невозмутимы, благодаря ровному, спокойному поведению не доставляют обычно хлопот. Но некоторых взрослых </w:t>
      </w:r>
      <w:r>
        <w:rPr>
          <w:rFonts w:ascii="Verdana" w:hAnsi="Verdana"/>
          <w:i/>
          <w:iCs/>
          <w:color w:val="464646"/>
          <w:sz w:val="26"/>
          <w:szCs w:val="26"/>
        </w:rPr>
        <w:t>(холериков)</w:t>
      </w:r>
      <w:r>
        <w:rPr>
          <w:rFonts w:ascii="Verdana" w:hAnsi="Verdana"/>
          <w:color w:val="464646"/>
          <w:sz w:val="26"/>
          <w:szCs w:val="26"/>
        </w:rPr>
        <w:t>, которые сами привыкли все делать в быстром темпе, могут раздражать своей медлительностью. Ребенку надо помочь преодолеть присущую ему инертность, а не сердиться за медлительность.</w:t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Дети этого типа нередко имеют вес, превышающий средние нормы, хороший устойчивый аппетит. Едят медленно, обстоятельно. Сон их глубок и продолжителен. А вот активности им порой не хватает. Заметив это, взрослые должны чаще побуждать малыша к разнообразной деятельности, к проявлению самостоятельности. Не следует делать за ребенка то, что он может выполнить сам, хотя и не так быстро, как этого хотелось бы взрослым. Проявите чуточку терпения! Ребенка порадует и </w:t>
      </w:r>
      <w:r>
        <w:rPr>
          <w:rFonts w:ascii="Verdana" w:hAnsi="Verdana"/>
          <w:color w:val="464646"/>
          <w:sz w:val="26"/>
          <w:szCs w:val="26"/>
        </w:rPr>
        <w:lastRenderedPageBreak/>
        <w:t>подбодрит похвала взрослого, одобрение пусть самых малых его успехов.</w:t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Возможно, некоторым взрослым нравятся медлительность и невозмутимость ребенка, и они не стараются преодолеть его инертность. Ведь такой ребенок не доставляет много хлопот, в общем-то, это удобно! Но следует в таком случае подумать и о его будущем. Пройдет время, малыш подрастет и станет школьником. Его медлительность может мешать ему в учении, а неловкость и нерасторопность в играх сделают его предметом насмешек сверстников.</w:t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b/>
          <w:bCs/>
          <w:color w:val="464646"/>
          <w:sz w:val="26"/>
          <w:szCs w:val="26"/>
          <w:u w:val="single"/>
        </w:rPr>
        <w:t>Впечатлительные дети</w:t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Эти дети требуют особого ухода, потому что их тип нервной системы условно называют слабым. Эти дети очень чувствительны ко всему происходящему вокруг, они чутко реагируют на настроение окружающих, а их собственное настроение отличается неустойчивостью. Самые малозаметные причины могут огорчать их и вызывать плач. Если такого ребенка ничто не беспокоит, он приветлив. Радость выражает улыбкой или тихим смехом, а будучи недоволен чем-то, хнычет, стараясь привлечь внимание взрослых. Это деликатные дети, не требовательные, но остро переживающие малейшие обиды. Они быстрее, чем другие утомляются, что особенно заметно у самых маленьких. Сон их неглубок, потому что для полноценного отдыха им нужно создавать спокойную обстановку, по возможности исключать шумы.</w:t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Подрастая, такие дети могут чувствовать себя неуютно в обществе сверстников: то кто-то толкнул его, то сломал песочный пирожок, то взял формочку. Для других детей это может и не иметь значения: толкнули - он отошел, сделал другой пирожок, взял свою формочку, а нашему малышу - «</w:t>
      </w:r>
      <w:proofErr w:type="spellStart"/>
      <w:r>
        <w:rPr>
          <w:rFonts w:ascii="Verdana" w:hAnsi="Verdana"/>
          <w:color w:val="464646"/>
          <w:sz w:val="26"/>
          <w:szCs w:val="26"/>
        </w:rPr>
        <w:t>слабышу</w:t>
      </w:r>
      <w:proofErr w:type="spellEnd"/>
      <w:r>
        <w:rPr>
          <w:rFonts w:ascii="Verdana" w:hAnsi="Verdana"/>
          <w:color w:val="464646"/>
          <w:sz w:val="26"/>
          <w:szCs w:val="26"/>
        </w:rPr>
        <w:t>» небезразлично, он огорчается и старается уединиться. Такие дети более остро реагируют на все новое: могут пугаться непривычной обстановки, незнакомых взрослых, большого количества других детей. Зачастую именно они трудно и болезненно переносят поступление в ясли или детский сад. К этому событию их нужно готовить особенно тщательно. Задача взрослых - помочь такому ребенку войти в детское общество.</w:t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 xml:space="preserve">Такого ребенка не стоит излишне опекать, так как это только изнежит его, сделает неуравновешенным, робким. Подбадривая, поощряя похвалой, надо </w:t>
      </w:r>
      <w:proofErr w:type="gramStart"/>
      <w:r>
        <w:rPr>
          <w:rFonts w:ascii="Verdana" w:hAnsi="Verdana"/>
          <w:color w:val="464646"/>
          <w:sz w:val="26"/>
          <w:szCs w:val="26"/>
        </w:rPr>
        <w:t>помогать ему преодолевать</w:t>
      </w:r>
      <w:proofErr w:type="gramEnd"/>
      <w:r>
        <w:rPr>
          <w:rFonts w:ascii="Verdana" w:hAnsi="Verdana"/>
          <w:color w:val="464646"/>
          <w:sz w:val="26"/>
          <w:szCs w:val="26"/>
        </w:rPr>
        <w:t xml:space="preserve"> боязнь. Пусть больше двигается, выполняет поручения взрослых, обращается по их заданию к другим детям и взрослым с вопросами и просьбами, приобщается к самостоятельности. Первые успехи окрыляют малыша, он становится все смелее и решительнее.</w:t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lastRenderedPageBreak/>
        <w:t>Период адаптации - тяжелое время для малыша. Но в это время тяжело не только детям, но и их родителям. Поэтому очень важна совместная работа родителей и воспитателей. Рассказывая воспитателям об интересах, привычках своих детей, о состоянии их здоровья, об уровне развития, о том, как спит ребенок, любит ли он играть, трудиться, родители способствуют развитию открытых и доверительных отношений с педагогами, помогают воспитателю найти индивидуальный подход к ребенку.</w:t>
      </w:r>
    </w:p>
    <w:p w:rsidR="00DC73C1" w:rsidRDefault="00DC73C1" w:rsidP="00DC73C1">
      <w:pPr>
        <w:pStyle w:val="a3"/>
        <w:spacing w:before="91" w:beforeAutospacing="0" w:after="91" w:afterAutospacing="0"/>
        <w:ind w:firstLine="184"/>
        <w:rPr>
          <w:rFonts w:ascii="Verdana" w:hAnsi="Verdana"/>
          <w:color w:val="464646"/>
          <w:sz w:val="26"/>
          <w:szCs w:val="26"/>
        </w:rPr>
      </w:pPr>
      <w:r>
        <w:rPr>
          <w:rFonts w:ascii="Verdana" w:hAnsi="Verdana"/>
          <w:color w:val="464646"/>
          <w:sz w:val="26"/>
          <w:szCs w:val="26"/>
        </w:rPr>
        <w:t>В наших общих интересах добиться того, чтобы ребенок справился с трудностями привыкания к новой среде на уровне легкой адаптации и всячески предупреждать и не допускать проявления тяжелой адаптации!</w:t>
      </w:r>
    </w:p>
    <w:p w:rsidR="00DC73C1" w:rsidRDefault="00DC73C1" w:rsidP="00DC73C1">
      <w:pPr>
        <w:pStyle w:val="small2"/>
        <w:spacing w:before="91" w:beforeAutospacing="0" w:after="91" w:afterAutospacing="0"/>
        <w:ind w:firstLine="184"/>
        <w:rPr>
          <w:rFonts w:ascii="Verdana" w:hAnsi="Verdana"/>
          <w:color w:val="464646"/>
          <w:sz w:val="22"/>
          <w:szCs w:val="22"/>
        </w:rPr>
      </w:pPr>
      <w:r>
        <w:rPr>
          <w:rFonts w:ascii="Verdana" w:hAnsi="Verdana"/>
          <w:b/>
          <w:bCs/>
          <w:color w:val="464646"/>
          <w:sz w:val="22"/>
          <w:szCs w:val="22"/>
          <w:u w:val="single"/>
        </w:rPr>
        <w:t>Литература:</w:t>
      </w:r>
    </w:p>
    <w:p w:rsidR="00DC73C1" w:rsidRDefault="00DC73C1" w:rsidP="00DC73C1">
      <w:pPr>
        <w:pStyle w:val="small2"/>
        <w:spacing w:before="91" w:beforeAutospacing="0" w:after="91" w:afterAutospacing="0"/>
        <w:ind w:firstLine="184"/>
        <w:rPr>
          <w:rFonts w:ascii="Verdana" w:hAnsi="Verdana"/>
          <w:color w:val="464646"/>
          <w:sz w:val="22"/>
          <w:szCs w:val="22"/>
        </w:rPr>
      </w:pPr>
      <w:r>
        <w:rPr>
          <w:rFonts w:ascii="Verdana" w:hAnsi="Verdana"/>
          <w:color w:val="464646"/>
          <w:sz w:val="22"/>
          <w:szCs w:val="22"/>
        </w:rPr>
        <w:t xml:space="preserve">Адаптация детей раннего возраста к условиям ДОУ: Практическое пособие/ Авт. </w:t>
      </w:r>
      <w:proofErr w:type="gramStart"/>
      <w:r>
        <w:rPr>
          <w:rFonts w:ascii="Verdana" w:hAnsi="Verdana"/>
          <w:color w:val="464646"/>
          <w:sz w:val="22"/>
          <w:szCs w:val="22"/>
        </w:rPr>
        <w:t>-с</w:t>
      </w:r>
      <w:proofErr w:type="gramEnd"/>
      <w:r>
        <w:rPr>
          <w:rFonts w:ascii="Verdana" w:hAnsi="Verdana"/>
          <w:color w:val="464646"/>
          <w:sz w:val="22"/>
          <w:szCs w:val="22"/>
        </w:rPr>
        <w:t>ост. Белкина Л. В. - Воронеж «Учитель», 2004</w:t>
      </w:r>
    </w:p>
    <w:p w:rsidR="00DC73C1" w:rsidRDefault="00DC73C1" w:rsidP="00DC73C1">
      <w:pPr>
        <w:pStyle w:val="small2"/>
        <w:spacing w:before="91" w:beforeAutospacing="0" w:after="91" w:afterAutospacing="0"/>
        <w:ind w:firstLine="184"/>
        <w:rPr>
          <w:rFonts w:ascii="Verdana" w:hAnsi="Verdana"/>
          <w:color w:val="464646"/>
          <w:sz w:val="22"/>
          <w:szCs w:val="22"/>
        </w:rPr>
      </w:pPr>
      <w:r>
        <w:rPr>
          <w:rFonts w:ascii="Verdana" w:hAnsi="Verdana"/>
          <w:color w:val="464646"/>
          <w:sz w:val="22"/>
          <w:szCs w:val="22"/>
        </w:rPr>
        <w:t>Правильно ли воспитываем малыша: Пособие для воспитателя/Под ред. Островской Л. Ф. - М.</w:t>
      </w:r>
      <w:proofErr w:type="gramStart"/>
      <w:r>
        <w:rPr>
          <w:rFonts w:ascii="Verdana" w:hAnsi="Verdana"/>
          <w:color w:val="464646"/>
          <w:sz w:val="22"/>
          <w:szCs w:val="22"/>
        </w:rPr>
        <w:t xml:space="preserve"> :</w:t>
      </w:r>
      <w:proofErr w:type="gramEnd"/>
      <w:r>
        <w:rPr>
          <w:rFonts w:ascii="Verdana" w:hAnsi="Verdana"/>
          <w:color w:val="464646"/>
          <w:sz w:val="22"/>
          <w:szCs w:val="22"/>
        </w:rPr>
        <w:t xml:space="preserve"> Просвещение, 1979</w:t>
      </w:r>
    </w:p>
    <w:p w:rsidR="00DC73C1" w:rsidRDefault="00DC73C1" w:rsidP="00DC73C1">
      <w:pPr>
        <w:pStyle w:val="a3"/>
        <w:spacing w:before="34" w:beforeAutospacing="0" w:after="34" w:afterAutospacing="0"/>
        <w:ind w:firstLine="184"/>
      </w:pPr>
      <w:r>
        <w:t>Источник: http://doshvozrast.ru/rabrod/konsultacrod23.htm</w:t>
      </w:r>
    </w:p>
    <w:p w:rsidR="00DC73C1" w:rsidRPr="00DC73C1" w:rsidRDefault="00DC73C1" w:rsidP="00DC73C1">
      <w:pPr>
        <w:spacing w:before="91" w:after="91" w:line="509" w:lineRule="atLeast"/>
        <w:ind w:left="182" w:right="182"/>
        <w:jc w:val="center"/>
        <w:outlineLvl w:val="2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</w:p>
    <w:p w:rsidR="007E32E8" w:rsidRDefault="007E32E8"/>
    <w:sectPr w:rsidR="007E32E8" w:rsidSect="007E3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DC73C1"/>
    <w:rsid w:val="007E32E8"/>
    <w:rsid w:val="00DC7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2E8"/>
  </w:style>
  <w:style w:type="paragraph" w:styleId="3">
    <w:name w:val="heading 3"/>
    <w:basedOn w:val="a"/>
    <w:link w:val="30"/>
    <w:uiPriority w:val="9"/>
    <w:qFormat/>
    <w:rsid w:val="00DC73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73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C7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2">
    <w:name w:val="small2"/>
    <w:basedOn w:val="a"/>
    <w:rsid w:val="00DC7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3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2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1397</Words>
  <Characters>7967</Characters>
  <Application>Microsoft Office Word</Application>
  <DocSecurity>0</DocSecurity>
  <Lines>66</Lines>
  <Paragraphs>18</Paragraphs>
  <ScaleCrop>false</ScaleCrop>
  <Company/>
  <LinksUpToDate>false</LinksUpToDate>
  <CharactersWithSpaces>9346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2019-02-03T15:28:00Z</dcterms:created>
  <dcterms:modified xsi:type="dcterms:W3CDTF">2019-02-03T15:30:00Z</dcterms:modified>
</cp:coreProperties>
</file>