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A8" w:rsidRDefault="00741BA8" w:rsidP="00741BA8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741BA8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«Как победить застенчивость»</w:t>
      </w:r>
    </w:p>
    <w:p w:rsidR="00741BA8" w:rsidRPr="00741BA8" w:rsidRDefault="00741BA8" w:rsidP="00741BA8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74985"/>
            <wp:effectExtent l="19050" t="0" r="3175" b="0"/>
            <wp:docPr id="1" name="Рисунок 1" descr="https://pp.userapi.com/c850424/v850424675/54ba/Q6nmnk2R_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424/v850424675/54ba/Q6nmnk2R_3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  <w:u w:val="single"/>
        </w:rPr>
        <w:t>Цель:</w:t>
      </w:r>
      <w:r>
        <w:rPr>
          <w:rFonts w:ascii="Verdana" w:hAnsi="Verdana"/>
          <w:color w:val="464646"/>
          <w:sz w:val="26"/>
          <w:szCs w:val="26"/>
        </w:rPr>
        <w:t> расширить представления родителей о способах и методах преодоления застенчивости.</w:t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Можно ли ребенку справиться с застенчивостью и как это сделать?</w:t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</w:t>
      </w:r>
      <w:r>
        <w:rPr>
          <w:rFonts w:ascii="Verdana" w:hAnsi="Verdana"/>
          <w:color w:val="464646"/>
          <w:sz w:val="26"/>
          <w:szCs w:val="26"/>
        </w:rPr>
        <w:lastRenderedPageBreak/>
        <w:t>обращается за помощью и поддержкой, но и тогда, когда она, на первый взгляд ему не нужна.</w:t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  <w:u w:val="single"/>
        </w:rPr>
        <w:t>Следующая задача</w:t>
      </w:r>
      <w:r>
        <w:rPr>
          <w:rFonts w:ascii="Verdana" w:hAnsi="Verdana"/>
          <w:color w:val="464646"/>
          <w:sz w:val="26"/>
          <w:szCs w:val="26"/>
          <w:lang w:val="en-US"/>
        </w:rPr>
        <w:t> </w:t>
      </w:r>
      <w:r w:rsidRPr="00741BA8">
        <w:rPr>
          <w:rFonts w:ascii="Verdana" w:hAnsi="Verdana"/>
          <w:color w:val="464646"/>
          <w:sz w:val="26"/>
          <w:szCs w:val="26"/>
        </w:rPr>
        <w:t>-</w:t>
      </w:r>
      <w:r>
        <w:rPr>
          <w:rFonts w:ascii="Verdana" w:hAnsi="Verdana"/>
          <w:color w:val="464646"/>
          <w:sz w:val="26"/>
          <w:szCs w:val="26"/>
          <w:lang w:val="en-US"/>
        </w:rPr>
        <w:t> </w:t>
      </w:r>
      <w:r>
        <w:rPr>
          <w:rFonts w:ascii="Verdana" w:hAnsi="Verdana"/>
          <w:color w:val="464646"/>
          <w:sz w:val="26"/>
          <w:szCs w:val="26"/>
        </w:rPr>
        <w:t>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>
        <w:rPr>
          <w:rFonts w:ascii="Verdana" w:hAnsi="Verdana"/>
          <w:color w:val="464646"/>
          <w:sz w:val="26"/>
          <w:szCs w:val="26"/>
        </w:rPr>
        <w:t>Лего</w:t>
      </w:r>
      <w:proofErr w:type="spellEnd"/>
      <w:r>
        <w:rPr>
          <w:rFonts w:ascii="Verdana" w:hAnsi="Verdana"/>
          <w:color w:val="464646"/>
          <w:sz w:val="26"/>
          <w:szCs w:val="26"/>
        </w:rPr>
        <w:t>», сделайте их одушевленными и наделите вредным характером, который мешает ребенку справиться с задачей.</w:t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-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Раскрепощению эмоциональной сферы. Лучшему освоению языка эмоций хорошо способствуют игры - пантомимы, например, такие как «Угадай эмоцию», «Где мы были, не расскажем, а что видели - покажем», «Кто к нам пришел», «Куклы пляшут», и др. Желательно, что бы в игре участвовали несколько взрослых и детей.</w:t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</w:t>
      </w:r>
      <w:r>
        <w:rPr>
          <w:rFonts w:ascii="Verdana" w:hAnsi="Verdana"/>
          <w:color w:val="464646"/>
          <w:sz w:val="26"/>
          <w:szCs w:val="26"/>
        </w:rPr>
        <w:lastRenderedPageBreak/>
        <w:t>свои переживания, они становятся открытыми для разговора о себе.</w:t>
      </w:r>
    </w:p>
    <w:p w:rsidR="00741BA8" w:rsidRDefault="00741BA8" w:rsidP="00741BA8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>
        <w:rPr>
          <w:rFonts w:ascii="Verdana" w:hAnsi="Verdana"/>
          <w:color w:val="464646"/>
          <w:sz w:val="26"/>
          <w:szCs w:val="26"/>
        </w:rPr>
        <w:t>со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p w:rsidR="00741BA8" w:rsidRDefault="00741BA8" w:rsidP="00741BA8">
      <w:pPr>
        <w:pStyle w:val="stx"/>
        <w:spacing w:before="0" w:beforeAutospacing="0" w:after="0" w:afterAutospacing="0"/>
        <w:ind w:left="909" w:right="909"/>
        <w:rPr>
          <w:rFonts w:ascii="Arial" w:hAnsi="Arial" w:cs="Arial"/>
          <w:color w:val="464646"/>
          <w:sz w:val="26"/>
          <w:szCs w:val="26"/>
        </w:rPr>
      </w:pPr>
      <w:r>
        <w:rPr>
          <w:rFonts w:ascii="Arial" w:hAnsi="Arial" w:cs="Arial"/>
          <w:color w:val="464646"/>
          <w:sz w:val="26"/>
          <w:szCs w:val="26"/>
        </w:rPr>
        <w:t xml:space="preserve">Литература: Ю. Б. </w:t>
      </w:r>
      <w:proofErr w:type="spellStart"/>
      <w:r>
        <w:rPr>
          <w:rFonts w:ascii="Arial" w:hAnsi="Arial" w:cs="Arial"/>
          <w:color w:val="464646"/>
          <w:sz w:val="26"/>
          <w:szCs w:val="26"/>
        </w:rPr>
        <w:t>Гиппенрейтер</w:t>
      </w:r>
      <w:proofErr w:type="spellEnd"/>
      <w:r>
        <w:rPr>
          <w:rFonts w:ascii="Arial" w:hAnsi="Arial" w:cs="Arial"/>
          <w:color w:val="464646"/>
          <w:sz w:val="26"/>
          <w:szCs w:val="26"/>
        </w:rPr>
        <w:t xml:space="preserve"> «Общаться с ребенком. Как?», М: </w:t>
      </w:r>
      <w:proofErr w:type="spellStart"/>
      <w:r>
        <w:rPr>
          <w:rFonts w:ascii="Arial" w:hAnsi="Arial" w:cs="Arial"/>
          <w:color w:val="464646"/>
          <w:sz w:val="26"/>
          <w:szCs w:val="26"/>
        </w:rPr>
        <w:t>ЧеРо</w:t>
      </w:r>
      <w:proofErr w:type="spellEnd"/>
      <w:r>
        <w:rPr>
          <w:rFonts w:ascii="Arial" w:hAnsi="Arial" w:cs="Arial"/>
          <w:color w:val="464646"/>
          <w:sz w:val="26"/>
          <w:szCs w:val="26"/>
        </w:rPr>
        <w:t>, 2002г.</w:t>
      </w:r>
    </w:p>
    <w:p w:rsidR="00741BA8" w:rsidRDefault="00741BA8" w:rsidP="00741BA8">
      <w:pPr>
        <w:pStyle w:val="a3"/>
        <w:spacing w:before="34" w:beforeAutospacing="0" w:after="34" w:afterAutospacing="0"/>
        <w:ind w:firstLine="184"/>
      </w:pPr>
      <w:r>
        <w:t>Источник: http://doshvozrast.ru/rabrod/konsultacrod25.htm</w:t>
      </w:r>
    </w:p>
    <w:p w:rsidR="0061462C" w:rsidRDefault="0061462C"/>
    <w:sectPr w:rsidR="0061462C" w:rsidSect="00614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741BA8"/>
    <w:rsid w:val="0061462C"/>
    <w:rsid w:val="00741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2C"/>
  </w:style>
  <w:style w:type="paragraph" w:styleId="3">
    <w:name w:val="heading 3"/>
    <w:basedOn w:val="a"/>
    <w:link w:val="30"/>
    <w:uiPriority w:val="9"/>
    <w:qFormat/>
    <w:rsid w:val="00741B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B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74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8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2019-02-03T15:36:00Z</dcterms:created>
  <dcterms:modified xsi:type="dcterms:W3CDTF">2019-02-03T15:40:00Z</dcterms:modified>
</cp:coreProperties>
</file>